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 w:line="276" w:lineRule="auto"/>
        <w:jc w:val="center"/>
        <w:rPr>
          <w:rStyle w:val="4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>
        <w:rPr>
          <w:rStyle w:val="4"/>
          <w:sz w:val="28"/>
          <w:szCs w:val="28"/>
        </w:rPr>
        <w:t>«Чем опасен «веселящий газ»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В связи с распространившейся в последнее время практикой употребления (особенно в молодежной среде) закиси азота, так называемого «веселящего газа», территориальный отдел Управления Роспотребнадзора по РК (г.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Медвежьегорск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Style w:val="4"/>
          <w:rFonts w:hint="default" w:ascii="Times New Roman" w:hAnsi="Times New Roman" w:cs="Times New Roman"/>
          <w:sz w:val="28"/>
          <w:szCs w:val="28"/>
          <w:shd w:val="clear" w:color="auto" w:fill="FFFFFF"/>
        </w:rPr>
        <w:t>обращает  внимание потребителей и предпринимателей  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на незаконность его использования в немедицинских целях.</w:t>
      </w:r>
      <w:r>
        <w:rPr>
          <w:rFonts w:hint="default" w:ascii="Times New Roman" w:hAnsi="Times New Roman" w:cs="Times New Roman"/>
          <w:sz w:val="28"/>
          <w:szCs w:val="28"/>
        </w:rPr>
        <w:t>      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«Веселящий газ» - такое интригующее словосочетание не может оставить равнодушным ни одного человека.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Однако не многим известно, что использование веселящего газа в чистом виде крайне опасно и связано с риском для жизни, так как это может привести к летальному исходу. На сегодняшний день в России закись азота (химическая формула N2O) выпускается в трех видах: пищевая, медицинская и техническая.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Чаще всего потребитель сталкивается с газом в пищевой промышленности - взбитых сливках, напитках, пиве, некоторых сортах пористого шоколада, устройствах для приготовления напитков и коктейлей.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технической закисью азота дело имеют, в основном, любители автоспорта. Им хорошо известно, сколько лошадиных сил прида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 двигателю автомобиля использование технической закиси азота. Также данный вид закиси азота используется для калибрования различного оборудования, так как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свойства близки к свойствам инертных газов.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Медицинская закись азота предназначена для использования исключительно в медицинских учреждениях. Оборот медицинской закиси азота в России ограничен действующим законодательством. Применение медицинской закиси азота возможно исключительно квалифицированным специалистом - анестезиологом. При этом анестезиологи внимательно следят за состоянием человека, ведь предугадать, как организм отреагирует на газ, практически невозможно. Если же его использовать без контроля врача, может наступить остановка дыхания.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Немалую опасность таят в себе и упаковка закиси азота - это баллоны с высоким давлением, они относятся к категории опасных грузов. Перевозка осуществляется только специальным транспортом, получившим соответствующее разрешение в Министерстве транспорта Российской Федерации. Использовать баллоны высокого давления можно только при соблюдении требований техники безопасности, одним из которых является наличие у лица, работающего с таким баллоном, специального разрешения на работу. Баллоны ни в коем случае не должны находиться в помещении, где могут оказаться люди, для этого требуется специальное помещение, гарантирующее безопасность в случае детонации.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информации, размещ</w:t>
      </w:r>
      <w:r>
        <w:rPr>
          <w:rFonts w:hint="default" w:cs="Times New Roman"/>
          <w:sz w:val="28"/>
          <w:szCs w:val="28"/>
          <w:lang w:val="ru-RU"/>
        </w:rPr>
        <w:t>ё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нной в интернет, имеются многочисленные примеры предложений по приобретению закиси азота для индивидуального потребления посредством вдыхания данного газа, с целью получения так называемого «веселящего эффекта». При этом подобная «продукция», называемая «кислородными шариками», «воздухом Ибицы» и т.п., позиционируется как абсолютно безвредная, легальная, популярная и т.д. 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вдыхании даже небольших концентраций закись азота ухудшает мыслительную деятельность, затрудняет работу мышц (ухудшение психомоторной активности), ухудшает зрение и слух. 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«Веселящий газ»,</w:t>
      </w:r>
      <w:r>
        <w:rPr>
          <w:rFonts w:hint="default" w:ascii="Times New Roman" w:hAnsi="Times New Roman" w:cs="Times New Roman"/>
          <w:sz w:val="28"/>
          <w:szCs w:val="28"/>
        </w:rPr>
        <w:t> который официально не является наркотическим средством,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 xml:space="preserve">  может привести к смерти человека. </w:t>
      </w:r>
      <w:r>
        <w:rPr>
          <w:rFonts w:hint="default" w:ascii="Times New Roman" w:hAnsi="Times New Roman" w:cs="Times New Roman"/>
          <w:sz w:val="28"/>
          <w:szCs w:val="28"/>
        </w:rPr>
        <w:t>При  бесконтрольном использовании возможны серьезные психические нарушения, удушье (асфиксия), вплоть до летального исхода. Закись азота вытесняет из легких кислород, заполняя освободившееся пространство собой. Сначала это вызывает эйфорию и возбуждение, затем в результате кислородного голодания наступают помрачение и потеря сознания. Без надлежащего контроля и в чистом виде применение «веселящего газа» смертельно опасно.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center"/>
        <w:rPr>
          <w:rStyle w:val="4"/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sz w:val="28"/>
          <w:szCs w:val="28"/>
        </w:rPr>
        <w:t>Уважаемые родители!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Обращаем внимание на необходимость контроля за данной категорией товаров, которая может быть приобретена вашими детьми самостоятельно, будьте внимательны, разъясните вашим детям о  грозящей опасности.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ind w:left="-660" w:leftChars="-300" w:firstLine="493" w:firstLineChars="235"/>
        <w:rPr>
          <w:rFonts w:ascii="Verdana" w:hAnsi="Verdana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ind w:left="-660" w:leftChars="-300" w:firstLine="493" w:firstLineChars="235"/>
        <w:rPr>
          <w:rFonts w:ascii="Verdana" w:hAnsi="Verdana"/>
          <w:color w:val="4F4F4F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rPr>
          <w:rFonts w:hint="default"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4F4F4F"/>
          <w:sz w:val="24"/>
          <w:szCs w:val="24"/>
          <w:lang w:val="ru-RU"/>
        </w:rPr>
        <w:t>Территориальный отдел Управления Роспотребнадзора по Республике Карелия в Кондопожском, Медвежьегорском и Пудожском районах (г. Медвежьегорск)</w:t>
      </w:r>
    </w:p>
    <w:p>
      <w:pPr>
        <w:pStyle w:val="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F"/>
    <w:rsid w:val="00081C42"/>
    <w:rsid w:val="002E7C2D"/>
    <w:rsid w:val="00364BFE"/>
    <w:rsid w:val="00577F72"/>
    <w:rsid w:val="006A2963"/>
    <w:rsid w:val="00EC2B78"/>
    <w:rsid w:val="00F028C2"/>
    <w:rsid w:val="00FB400F"/>
    <w:rsid w:val="756B65A5"/>
    <w:rsid w:val="7ED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3221</Characters>
  <Lines>26</Lines>
  <Paragraphs>7</Paragraphs>
  <TotalTime>21</TotalTime>
  <ScaleCrop>false</ScaleCrop>
  <LinksUpToDate>false</LinksUpToDate>
  <CharactersWithSpaces>3778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2019-05-23T12:57:00Z</dcterms:created>
  <dc:creator>User</dc:creator>
  <cp:lastModifiedBy>Пользователь</cp:lastModifiedBy>
  <cp:lastPrinted>2019-05-31T09:50:50Z</cp:lastPrinted>
  <dcterms:modified xsi:type="dcterms:W3CDTF">2019-05-31T09:51:04Z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