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FC0902" w:rsidRPr="00FC0902" w:rsidTr="00FC09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02" w:rsidRPr="00FC0902" w:rsidRDefault="00FC0902" w:rsidP="00FC09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9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Нужно ли потребителю соблюдать претензионный порядок урегулирования спора?</w:t>
            </w:r>
          </w:p>
          <w:p w:rsidR="00FC0902" w:rsidRPr="00FC0902" w:rsidRDefault="00FC0902" w:rsidP="00FC090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9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0902" w:rsidRPr="00FC0902" w:rsidRDefault="00FC0902" w:rsidP="00FC0902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FC0902" w:rsidRPr="00FC0902" w:rsidTr="00FC0902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FC0902" w:rsidRPr="00FC0902" w:rsidRDefault="00FC0902" w:rsidP="00FC090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9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претензионного порядка необходимо при наличии требований, в частности, к оператору связи, перевозчику, туроператору, страховщику по выплате сумм страхового возмещения, к </w:t>
            </w:r>
            <w:proofErr w:type="spellStart"/>
            <w:r w:rsidRPr="00FC0902">
              <w:rPr>
                <w:rFonts w:eastAsia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FC09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организации по требованию о денежном взыскании. При предъявлении требования об изменении или расторжении договора досудебное урегулирование спора также обязательно.</w:t>
            </w:r>
          </w:p>
        </w:tc>
      </w:tr>
    </w:tbl>
    <w:p w:rsidR="00FC0902" w:rsidRPr="00FC0902" w:rsidRDefault="00FC0902" w:rsidP="00FC0902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FC0902" w:rsidRPr="00FC0902" w:rsidTr="00FC09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02" w:rsidRPr="00FC0902" w:rsidRDefault="00FC0902" w:rsidP="00FC090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9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0902" w:rsidRPr="00FC0902" w:rsidRDefault="00FC0902" w:rsidP="00FC09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9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Когда соблюдение претензионного порядка обязательно</w:t>
            </w:r>
          </w:p>
        </w:tc>
      </w:tr>
    </w:tbl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Оговорка о необходимости соблюдения досудебного порядка урегулирования спора, как правило, содержится в отраслевом законе, регулирующем оказание тех или иных услуг. Обязательный претензионный порядок предусмотрен, в частности, в следующих случаях (п. п. 3, 33 Постановления Пленума Верховного Суда РФ от 22.06.2021 N 18):</w:t>
      </w:r>
    </w:p>
    <w:p w:rsidR="00FC0902" w:rsidRPr="00FC0902" w:rsidRDefault="00FC0902" w:rsidP="00FC0902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18"/>
          <w:szCs w:val="18"/>
          <w:lang w:eastAsia="ru-RU"/>
        </w:rPr>
        <w:t>1)</w:t>
      </w:r>
      <w:r w:rsidRPr="00FC0902">
        <w:rPr>
          <w:rFonts w:eastAsia="Times New Roman" w:cs="Times New Roman"/>
          <w:sz w:val="24"/>
          <w:szCs w:val="24"/>
          <w:lang w:eastAsia="ru-RU"/>
        </w:rPr>
        <w:t>неисполнение или ненадлежащее исполнение оператором связи обязательств, вытекающих из договора об оказании услуг связи (п. 4 ст. 55 Закона от 07.07.2003 N 126-ФЗ);</w:t>
      </w:r>
    </w:p>
    <w:p w:rsidR="00FC0902" w:rsidRPr="00FC0902" w:rsidRDefault="00FC0902" w:rsidP="00FC0902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18"/>
          <w:szCs w:val="18"/>
          <w:lang w:eastAsia="ru-RU"/>
        </w:rPr>
        <w:t>2)</w:t>
      </w:r>
      <w:r w:rsidRPr="00FC0902">
        <w:rPr>
          <w:rFonts w:eastAsia="Times New Roman" w:cs="Times New Roman"/>
          <w:sz w:val="24"/>
          <w:szCs w:val="24"/>
          <w:lang w:eastAsia="ru-RU"/>
        </w:rPr>
        <w:t>претензии, связанные с перевозкой груза, пассажира, багажа в зависимости от вида транспорта или связанные с буксировкой буксируемого объекта внутренним водным транспортом (п. 1 ст. 797 ГК РФ; п. 3 ст. 124 ВК РФ; п. 1 ст. 161 КВВТ РФ; ч. 2 ст. 39 Закона от 08.11.2007 N 259-ФЗ; ст. 120 Закона от 10.01.2003 N 18-ФЗ);</w:t>
      </w:r>
    </w:p>
    <w:p w:rsidR="00FC0902" w:rsidRPr="00FC0902" w:rsidRDefault="00FC0902" w:rsidP="00FC0902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18"/>
          <w:szCs w:val="18"/>
          <w:lang w:eastAsia="ru-RU"/>
        </w:rPr>
        <w:t>3)</w:t>
      </w:r>
      <w:r w:rsidRPr="00FC0902">
        <w:rPr>
          <w:rFonts w:eastAsia="Times New Roman" w:cs="Times New Roman"/>
          <w:sz w:val="24"/>
          <w:szCs w:val="24"/>
          <w:lang w:eastAsia="ru-RU"/>
        </w:rPr>
        <w:t>заявление требований об осуществлении страхового возмещения по договору ОСАГО (п. 1 ст. 16.1 Закона от 25.04.2002 N 40-ФЗ);</w:t>
      </w:r>
    </w:p>
    <w:p w:rsidR="00FC0902" w:rsidRPr="00FC0902" w:rsidRDefault="00FC0902" w:rsidP="00FC0902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18"/>
          <w:szCs w:val="18"/>
          <w:lang w:eastAsia="ru-RU"/>
        </w:rPr>
        <w:t>4)</w:t>
      </w:r>
      <w:r w:rsidRPr="00FC0902">
        <w:rPr>
          <w:rFonts w:eastAsia="Times New Roman" w:cs="Times New Roman"/>
          <w:sz w:val="24"/>
          <w:szCs w:val="24"/>
          <w:lang w:eastAsia="ru-RU"/>
        </w:rPr>
        <w:t>претензии по качеству туристского продукта в отношении туроператоров (ч. 2 ст. 10 Закона от 24.11.1996 N 132-ФЗ);</w:t>
      </w:r>
    </w:p>
    <w:p w:rsidR="00FC0902" w:rsidRPr="00FC0902" w:rsidRDefault="00FC0902" w:rsidP="00FC0902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18"/>
          <w:szCs w:val="18"/>
          <w:lang w:eastAsia="ru-RU"/>
        </w:rPr>
        <w:t>5)</w:t>
      </w:r>
      <w:r w:rsidRPr="00FC0902">
        <w:rPr>
          <w:rFonts w:eastAsia="Times New Roman" w:cs="Times New Roman"/>
          <w:sz w:val="24"/>
          <w:szCs w:val="24"/>
          <w:lang w:eastAsia="ru-RU"/>
        </w:rPr>
        <w:t>заявление имущественного требования к финансовой организации, взаимодействующей в установленном порядке с финансовым уполномоченным (уполномоченным по правам потребителей финансовых услуг).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В указанном случае в рамках досудебного урегулирования спора необходимо сначала обратиться с заявлением в финансовую организацию, а после его рассмотрения - к финансовому уполномоченному (ст. 1, ч. 2 ст. 15, ст. 16, ч. 1 ст. 25 Закона от 04.06.2018 N 123-ФЗ; п. 1 ст. 16.1 Закона N 40-ФЗ).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Исключение составляют, в частности, требования потребителей финансовых услуг о взыскании денежных средств, размер которых не превышает 500 тыс. руб., либо вытекающие из нарушения страховщиком порядка осуществления страхового возмещения в рамках ОСАГО, требования по вопросам, связанным с компенсацией морального вреда, возмещением убытков в виде упущенной выгоды. В таком случае требования могут быть заявлены потребителем в судебном порядке без направления обращения финансовому уполномоченному (ч. 1 - 3 ст. 15, ч. 1 ст. 19, ч. 1 ст. 25 Закона N 123-ФЗ; п. п. 3, 34, 35 Постановления Пленума Верховного Суда РФ от 22.06.2021 N 18; п. 17 Обзора, утв. Президиумом Верховного Суда РФ 20.10.2021).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91"/>
      </w:tblGrid>
      <w:tr w:rsidR="00FC0902" w:rsidRPr="00FC0902" w:rsidTr="00FC0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902" w:rsidRPr="00FC0902" w:rsidRDefault="00FC0902" w:rsidP="00FC090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</w:p>
        </w:tc>
        <w:tc>
          <w:tcPr>
            <w:tcW w:w="0" w:type="auto"/>
            <w:vAlign w:val="center"/>
            <w:hideMark/>
          </w:tcPr>
          <w:p w:rsidR="00FC0902" w:rsidRPr="00FC0902" w:rsidRDefault="00FC0902" w:rsidP="00FC09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FC0902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Справка.</w:t>
            </w:r>
            <w:r w:rsidRPr="00FC090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Финансовые услуги</w:t>
            </w:r>
          </w:p>
        </w:tc>
      </w:tr>
    </w:tbl>
    <w:bookmarkEnd w:id="0"/>
    <w:p w:rsidR="00FC0902" w:rsidRPr="00FC0902" w:rsidRDefault="00FC0902" w:rsidP="00FC0902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К финансовым услугам, в отношении которых применяется досудебный порядок урегулирования споров финансовым уполномоченным, относятся услуги, оказываемые (ч. 1, 2 ст. 28, ч. 1 ст. 30 Закона N 123-ФЗ):</w:t>
      </w:r>
    </w:p>
    <w:p w:rsidR="00FC0902" w:rsidRPr="00FC0902" w:rsidRDefault="00FC0902" w:rsidP="00FC0902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российскими страховыми организациями (за исключением страховых организаций, осуществляющих исключительно обязательное медицинское страхование) и иностранными страховыми организациями, имеющими право осуществлять страховую деятельность в РФ;</w:t>
      </w:r>
    </w:p>
    <w:p w:rsidR="00FC0902" w:rsidRPr="00FC0902" w:rsidRDefault="00FC0902" w:rsidP="00FC0902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C0902">
        <w:rPr>
          <w:rFonts w:eastAsia="Times New Roman" w:cs="Times New Roman"/>
          <w:sz w:val="24"/>
          <w:szCs w:val="24"/>
          <w:lang w:eastAsia="ru-RU"/>
        </w:rPr>
        <w:t>микрофинансовыми</w:t>
      </w:r>
      <w:proofErr w:type="spellEnd"/>
      <w:r w:rsidRPr="00FC0902">
        <w:rPr>
          <w:rFonts w:eastAsia="Times New Roman" w:cs="Times New Roman"/>
          <w:sz w:val="24"/>
          <w:szCs w:val="24"/>
          <w:lang w:eastAsia="ru-RU"/>
        </w:rPr>
        <w:t xml:space="preserve"> организациями;</w:t>
      </w:r>
    </w:p>
    <w:p w:rsidR="00FC0902" w:rsidRPr="00FC0902" w:rsidRDefault="00FC0902" w:rsidP="00FC0902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кредитными потребительскими кооперативами, ломбардами, кредитными организациями, негосударственными пенсионными фондами;</w:t>
      </w:r>
    </w:p>
    <w:p w:rsidR="00FC0902" w:rsidRPr="00FC0902" w:rsidRDefault="00FC0902" w:rsidP="00FC0902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lastRenderedPageBreak/>
        <w:t>любыми организациями, организовавшими взаимодействие с финансовым уполномоченным на добровольной основе и включенными в перечень таких организаций, размещенный на сайте Банка России.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 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Кроме того, соблюдение досудебного порядка урегулирования спора обязательно, если потребитель намерен изменить или расторгнуть договор (п. 2 ст. 452 ГК РФ; п. 6 Постановления Пленума Верховного Суда РФ от 27.06.2013 N 20; п. 60 Постановления Пленума Верховного Суда РФ N 6, Пленума ВАС РФ N 8 от 01.07.1996; п. 3 Постановления Пленума Верховного Суда РФ N 18; Апелляционное определение Московского городского суда от 28.01.2020 по делу N 33-2760/2020).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В случае одностороннего отказа от исполнения договора при обращении в суд с иском о признании договора расторгнутым соблюдение досудебного порядка урегулирования спора не требуется (п. 33 Постановления Пленума Верховного Суда РФ N 18).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Несоблюдение правил об обязательном претензионном порядке является основанием для возвращения искового заявления или оставления иска без рассмотрения (ч. 4 ст. 3, п. 1 ч. 1 ст. 135, ст. 222 ГПК РФ; п. п. 21, 22, 27 Постановления Пленума Верховного Суда РФ N 18).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FC0902" w:rsidRPr="00FC0902" w:rsidTr="00FC09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02" w:rsidRPr="00FC0902" w:rsidRDefault="00FC0902" w:rsidP="00FC090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9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C0902" w:rsidRPr="00FC0902" w:rsidRDefault="00FC0902" w:rsidP="00FC09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9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Когда соблюдение претензионного порядка целесообразно</w:t>
            </w:r>
          </w:p>
        </w:tc>
      </w:tr>
    </w:tbl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 xml:space="preserve">Для потребителя досудебный порядок важен также в тех случаях, когда законодательством установлены определенные сроки для удовлетворения требований потребителя, которые исчисляются со дня предъявления требования к организации или ИП, </w:t>
      </w:r>
      <w:proofErr w:type="gramStart"/>
      <w:r w:rsidRPr="00FC0902">
        <w:rPr>
          <w:rFonts w:eastAsia="Times New Roman" w:cs="Times New Roman"/>
          <w:sz w:val="24"/>
          <w:szCs w:val="24"/>
          <w:lang w:eastAsia="ru-RU"/>
        </w:rPr>
        <w:t>например</w:t>
      </w:r>
      <w:proofErr w:type="gramEnd"/>
      <w:r w:rsidRPr="00FC0902">
        <w:rPr>
          <w:rFonts w:eastAsia="Times New Roman" w:cs="Times New Roman"/>
          <w:sz w:val="24"/>
          <w:szCs w:val="24"/>
          <w:lang w:eastAsia="ru-RU"/>
        </w:rPr>
        <w:t>:</w:t>
      </w:r>
    </w:p>
    <w:p w:rsidR="00FC0902" w:rsidRPr="00FC0902" w:rsidRDefault="00FC0902" w:rsidP="00FC0902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семь дней на замену некачественного товара (если недостаток очевиден) (п. 1 ст. 21 Закона N 2300-1);</w:t>
      </w:r>
    </w:p>
    <w:p w:rsidR="00FC0902" w:rsidRPr="00FC0902" w:rsidRDefault="00FC0902" w:rsidP="00FC0902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десять дней на возврат уплаченной за товар денежной суммы (ст. 22 Закона N 2300-1).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Заявление такого требования сразу в суд лишено смысла, поскольку организация или ИП до предъявления требований к ним не могут знать о возникновении у потребителя претензий, а при предъявлении таковых могут добровольно удовлетворить требования потребителя.</w:t>
      </w:r>
    </w:p>
    <w:p w:rsidR="00FC0902" w:rsidRPr="00FC0902" w:rsidRDefault="00FC0902" w:rsidP="00FC090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C0902">
        <w:rPr>
          <w:rFonts w:eastAsia="Times New Roman" w:cs="Times New Roman"/>
          <w:sz w:val="24"/>
          <w:szCs w:val="24"/>
          <w:lang w:eastAsia="ru-RU"/>
        </w:rPr>
        <w:t>Кроме того, если требования потребителя не будут исполнены в добровольном порядке, то впоследствии, при обращении в суд, потребитель может требовать уплаты штрафа в размере 50% от присужденной ему суммы и неустойки за каждый день просрочки удовлетворения его претензии (п. 6 ст. 13, ст. ст. 23, 30, п. 3 ст. 31 Закона N 2300-1; Определения Первого кассационного суда общей юрисдикции от 03.02.2021 N 88-1450/2021, 2-4416/2019, Судебной коллегии по гражданским делам Верховного Суда Российской Федерации от 18.06.2019 N 77-КГ19-8).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05"/>
    <w:rsid w:val="001809EE"/>
    <w:rsid w:val="00422221"/>
    <w:rsid w:val="00904A05"/>
    <w:rsid w:val="00D347A9"/>
    <w:rsid w:val="00F063C4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EF8E-F377-418E-8086-B75EF13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6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21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2021-12-27T13:02:00Z</dcterms:created>
  <dcterms:modified xsi:type="dcterms:W3CDTF">2021-12-27T13:02:00Z</dcterms:modified>
</cp:coreProperties>
</file>