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 </w:t>
      </w:r>
    </w:p>
    <w:p w:rsidR="00C0067C" w:rsidRPr="00C0067C" w:rsidRDefault="00C0067C" w:rsidP="00C0067C">
      <w:pPr>
        <w:shd w:val="clear" w:color="auto" w:fill="F4F3F8"/>
        <w:ind w:firstLine="0"/>
        <w:jc w:val="right"/>
        <w:rPr>
          <w:rFonts w:eastAsia="Times New Roman" w:cs="Times New Roman"/>
          <w:color w:val="392C69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0067C" w:rsidRPr="00C0067C" w:rsidTr="00C006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7C" w:rsidRPr="00C0067C" w:rsidRDefault="00C0067C" w:rsidP="00C0067C">
            <w:pPr>
              <w:ind w:firstLine="0"/>
              <w:jc w:val="left"/>
              <w:divId w:val="1231236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Какие особенности труда установлены для работников - инвалидов 3 группы</w:t>
            </w:r>
          </w:p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67C" w:rsidRPr="00C0067C" w:rsidRDefault="00C0067C" w:rsidP="00C0067C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C0067C" w:rsidRPr="00C0067C" w:rsidTr="00C0067C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труда инвалида 3 группы в том, что, например, ему может потребоваться организовать специальное рабочее место, сократить рабочее время, может быть противопоказана определенная работа (например, в ночное время). Для этого учитывайте, в частности, требования ИПРА или ИПР (если у работника она оформлена по старой форме).</w:t>
            </w:r>
          </w:p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Такому работнику также полагается удлиненный отпуск (не менее 30 календарных дней).</w:t>
            </w:r>
          </w:p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Из-за медицинских противопоказаний ему может потребоваться перевод на другую работу (если она у вас есть) - оформляете его в специальном порядке. А вот уволить работника только потому, что он является инвалидом 3 группы, нельзя.</w:t>
            </w:r>
          </w:p>
        </w:tc>
      </w:tr>
    </w:tbl>
    <w:p w:rsidR="00C0067C" w:rsidRPr="00C0067C" w:rsidRDefault="00C0067C" w:rsidP="00C0067C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C0067C" w:rsidRPr="00C0067C" w:rsidRDefault="00C0067C" w:rsidP="00C0067C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0067C" w:rsidRPr="00C0067C" w:rsidTr="00C006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0067C" w:rsidRPr="00C0067C" w:rsidRDefault="00C0067C" w:rsidP="00C0067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Какую работу можно поручить работнику - инвалиду 3 группы</w:t>
            </w:r>
          </w:p>
        </w:tc>
      </w:tr>
    </w:tbl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Перечень работ, противопоказанных работникам - инвалидам 3 группы, законом не установлен. Вы самостоятельно на основании медицинских документов об инвалидности определяете, какую работу можете поручить такому работнику.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Для этого воспользуйтесь информацией из представленных работником медицинских документов:</w:t>
      </w:r>
    </w:p>
    <w:p w:rsidR="00C0067C" w:rsidRPr="00C0067C" w:rsidRDefault="00C0067C" w:rsidP="00C0067C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справки об инвалидности;</w:t>
      </w:r>
    </w:p>
    <w:p w:rsidR="00C0067C" w:rsidRPr="00C0067C" w:rsidRDefault="00C0067C" w:rsidP="00C0067C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 xml:space="preserve">индивидуальной программы реабилитации или </w:t>
      </w:r>
      <w:proofErr w:type="spellStart"/>
      <w:r w:rsidRPr="00C0067C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C0067C">
        <w:rPr>
          <w:rFonts w:eastAsia="Times New Roman" w:cs="Times New Roman"/>
          <w:sz w:val="24"/>
          <w:szCs w:val="24"/>
          <w:lang w:eastAsia="ru-RU"/>
        </w:rPr>
        <w:t xml:space="preserve"> (ИПРА) или индивидуальной программы реабилитации (ИПР). Инвалид может представить вам такие программы, в том числе по старым формам, которые действовали на момент выдачи ИПРА (ИПР) работнику.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В справке могут быть указаны ограничения по характеру и условиям труда, что следует из п. 9 Порядка составления форм справки об установлении инвалидности.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Рекомендуемые условия труда и рекомендации о противопоказанных и доступных видах труда вы можете увидеть в ИПРА или ИПР.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Если инвалид принес ИПР или ИПРА, выданную до 12.08.2017, то там такая информация отражена в специальных разделах.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ИПРА, выданные в период с 12.08.2017 по 31.12.2018, не содержат рекомендаций об условиях труда, противопоказанных и доступных видах труда (Письмо Минтруда России от 29.01.2018 N 2716/2018). В такой ситуации при выборе инвалиду работы целесообразно воспользоваться 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В ИПРА, выдаваемые с 01.01.2019, включены рекомендации об условиях труда, противопоказанных видах труда. Любые виды труда, не отмеченные в графе "Рекомендации о противопоказанных видах трудовой деятельности", допустимы для такого инвалида. Это указано в сноске.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Сравните рекомендации в медицинских документах с тем функционалом, который вы предполагаете поручить инвалиду.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 xml:space="preserve">Если в этих документах </w:t>
      </w:r>
      <w:r w:rsidRPr="00C0067C">
        <w:rPr>
          <w:rFonts w:eastAsia="Times New Roman" w:cs="Times New Roman"/>
          <w:b/>
          <w:bCs/>
          <w:sz w:val="24"/>
          <w:szCs w:val="24"/>
          <w:lang w:eastAsia="ru-RU"/>
        </w:rPr>
        <w:t>информация об ограничениях к труду отсутствует</w:t>
      </w:r>
      <w:r w:rsidRPr="00C0067C">
        <w:rPr>
          <w:rFonts w:eastAsia="Times New Roman" w:cs="Times New Roman"/>
          <w:sz w:val="24"/>
          <w:szCs w:val="24"/>
          <w:lang w:eastAsia="ru-RU"/>
        </w:rPr>
        <w:t>, принимайте его на работу на обычных условиях.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Обратите внимание, что вы вправе отказать инвалиду в приеме на определенную должность, которую он не может выполнять в связи с состоянием здоровья (</w:t>
      </w:r>
      <w:proofErr w:type="spellStart"/>
      <w:r w:rsidRPr="00C0067C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C0067C">
        <w:rPr>
          <w:rFonts w:eastAsia="Times New Roman" w:cs="Times New Roman"/>
          <w:sz w:val="24"/>
          <w:szCs w:val="24"/>
          <w:lang w:eastAsia="ru-RU"/>
        </w:rPr>
        <w:t>. 5, 6 п. 10 Постановления Пленума Верховного Суда РФ от 17.03.2004 N 2).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b/>
          <w:bCs/>
          <w:sz w:val="24"/>
          <w:szCs w:val="24"/>
          <w:lang w:eastAsia="ru-RU"/>
        </w:rPr>
        <w:t>Инвалида 3 группы вы можете направить в командировку</w:t>
      </w:r>
      <w:r w:rsidRPr="00C0067C">
        <w:rPr>
          <w:rFonts w:eastAsia="Times New Roman" w:cs="Times New Roman"/>
          <w:sz w:val="24"/>
          <w:szCs w:val="24"/>
          <w:lang w:eastAsia="ru-RU"/>
        </w:rPr>
        <w:t xml:space="preserve">, если это не запрещено ему по состоянию здоровья, что подтверждается ИПРА (ИПР) - медицинским заключением, выданным в установленном порядке. Вам потребуется получить письменное согласие работника на </w:t>
      </w:r>
      <w:r w:rsidRPr="00C0067C">
        <w:rPr>
          <w:rFonts w:eastAsia="Times New Roman" w:cs="Times New Roman"/>
          <w:sz w:val="24"/>
          <w:szCs w:val="24"/>
          <w:lang w:eastAsia="ru-RU"/>
        </w:rPr>
        <w:lastRenderedPageBreak/>
        <w:t>командировку, предварительно письменно предупредив его о праве отказаться от нее (ч. 2 ст. 167 ТК РФ).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При направлении инвалида в поездку вам необходимо обеспечивать ему условия труда, которые предусмотрены его ИПРА (ИПР). Это следует из ст. 224 ТК РФ и ч. 1 ст. 23 Закона о социальной защите инвалидов.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0067C" w:rsidRPr="00C0067C" w:rsidTr="00C006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0067C" w:rsidRPr="00C0067C" w:rsidRDefault="00C0067C" w:rsidP="00C0067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1.1. Что учитывать при заключении трудового договора с работником - инвалидом 3 группы</w:t>
            </w:r>
          </w:p>
        </w:tc>
      </w:tr>
    </w:tbl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Трудовой договор с работником - инвалидом 3 группы составьте как обычно: укажите место работы, условия работы на рабочем месте и другие сведения и условия, указанные в ч. 1, 2 ст. 57 ТК РФ. Как и с другими, с таким работником обычно заключают бессрочный трудовой договор, что следует из ч. 1, 2 ст. 58 ТК РФ.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b/>
          <w:bCs/>
          <w:sz w:val="24"/>
          <w:szCs w:val="24"/>
          <w:lang w:eastAsia="ru-RU"/>
        </w:rPr>
        <w:t>Срочный трудовой договор с инвалидом</w:t>
      </w:r>
      <w:r w:rsidRPr="00C0067C">
        <w:rPr>
          <w:rFonts w:eastAsia="Times New Roman" w:cs="Times New Roman"/>
          <w:sz w:val="24"/>
          <w:szCs w:val="24"/>
          <w:lang w:eastAsia="ru-RU"/>
        </w:rPr>
        <w:t xml:space="preserve"> 3 группы тоже можно заключать. Но, как и с другими работниками, - только в предусмотренных законом случаях. Например, срочный трудовой договор можно заключить по соглашению с инвалидом 3 группы, которому медицинским заключением рекомендована работа временного характера (ч. 2 ст. 58, ч. 2 ст. 59 ТК РФ).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Дополнительно учтите следующее.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Обязанности указывайте, учитывая рекомендации, которые даны выше.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Рабочее время инвалида - такое же, как у обычных работников, не больше 40 часов в неделю, но может быть сокращено в соответствии с ИПРА (ИПР). В этом случае заработную плату выплачивайте в полном объеме, не уменьшая. А ежегодный оплачиваемый отпуск инвалида - удлиненный.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Отразите отпуск инвалида в трудовом договоре, так как он отличается от установленного по вашей организации (ч. 2 ст. 57 ТК РФ). Аналогично действуйте, если у него специальный режим работы в соответствии с ИПРА (ИПР).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0067C" w:rsidRPr="00C0067C" w:rsidTr="00C006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0067C" w:rsidRPr="00C0067C" w:rsidRDefault="00C0067C" w:rsidP="00C0067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Как оборудовать рабочее место для работника - инвалида 3 группы</w:t>
            </w:r>
          </w:p>
        </w:tc>
      </w:tr>
    </w:tbl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При оборудовании рабочего места работника - инвалида 3 группы вам следует руководствоваться его ИПРА (ИПР) (ст. 224 ТК РФ, ч. 2 ст. 11, ч. 1 ст. 23 Закона о социальной защите инвалидов, п. 3.3 СП 2.2.3670-20).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В ИПРА (ИПР) проверьте, нет ли требования создать специальное рабочее место для инвалида. Для этого есть специальная графа. Учитывайте рекомендации ИПРА (ИПР), а также Основные требования к оснащению (оборудованию) специальных рабочих мест для трудоустройства инвалидов. В них подробно рассказано, как организовать такое место.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 xml:space="preserve">Например, инвалиду по зрению (слабовидящему) может потребоваться оснастить рабочее место общим и местным освещением, </w:t>
      </w:r>
      <w:proofErr w:type="spellStart"/>
      <w:r w:rsidRPr="00C0067C">
        <w:rPr>
          <w:rFonts w:eastAsia="Times New Roman" w:cs="Times New Roman"/>
          <w:sz w:val="24"/>
          <w:szCs w:val="24"/>
          <w:lang w:eastAsia="ru-RU"/>
        </w:rPr>
        <w:t>видеоувеличителем</w:t>
      </w:r>
      <w:proofErr w:type="spellEnd"/>
      <w:r w:rsidRPr="00C0067C">
        <w:rPr>
          <w:rFonts w:eastAsia="Times New Roman" w:cs="Times New Roman"/>
          <w:sz w:val="24"/>
          <w:szCs w:val="24"/>
          <w:lang w:eastAsia="ru-RU"/>
        </w:rPr>
        <w:t>, лупой, адаптированным видеодисплеем. Кроме того, ему может понадобиться принтер для печати крупным шрифтом, средства для контрастирования и укрупнения шрифта (п. 4 упомянутых требований).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Если в ИПРА (ИПР) работника-инвалида нет специальных рекомендаций к оборудованию рабочего места, обустройте его так же, как для обычных работников.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0067C" w:rsidRPr="00C0067C" w:rsidTr="00C006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7C" w:rsidRPr="00C0067C" w:rsidRDefault="00C0067C" w:rsidP="00C0067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0067C" w:rsidRPr="00C0067C" w:rsidRDefault="00C0067C" w:rsidP="00C0067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6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Какая продолжительность рабочего времени у работника - инвалида 3 группы</w:t>
            </w:r>
          </w:p>
        </w:tc>
      </w:tr>
    </w:tbl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Установите работнику - инвалиду 3 группы такую же продолжительность рабочего времени, как обычному работнику - не более 40 часов в неделю (ч. 2 ст. 91 ТК РФ). Закон для таких инвалидов исключений в этом вопросе не предусмотрел.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Но дополнительно сверьтесь с ИПРА (ИПР) - там могут быть указаны ограничения по продолжительности рабочего дня (смены). В таком случае вам нужно следовать этим предписаниям (ч. 1 ст. 94, ст. 224 ТК РФ).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 xml:space="preserve">Также учтите, что инвалида можно привлекать к сверхурочной работе, работе в ночное время, в выходные (нерабочие праздничные) дни, только если это не запрещено медицинским заключением. Но для этого вам нужно запросить у работника письменное согласие и уведомить </w:t>
      </w:r>
      <w:r w:rsidRPr="00C0067C">
        <w:rPr>
          <w:rFonts w:eastAsia="Times New Roman" w:cs="Times New Roman"/>
          <w:sz w:val="24"/>
          <w:szCs w:val="24"/>
          <w:lang w:eastAsia="ru-RU"/>
        </w:rPr>
        <w:lastRenderedPageBreak/>
        <w:t>его о праве отказаться от такой работы (ч. 5 ст. 96, ч. 5 ст. 99, ч. 7 ст. 113 ТК РФ, ч. 4 ст. 23 Закона о социальной защите инвалидов).</w:t>
      </w:r>
    </w:p>
    <w:p w:rsidR="00C0067C" w:rsidRPr="00C0067C" w:rsidRDefault="00C0067C" w:rsidP="00C0067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067C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D523B" w:rsidRPr="002D523B" w:rsidTr="002D5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23B" w:rsidRPr="002D523B" w:rsidRDefault="002D523B" w:rsidP="002D523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2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Какое время отдыха должно быть у работника - инвалида 3 группы</w:t>
            </w:r>
          </w:p>
        </w:tc>
      </w:tr>
    </w:tbl>
    <w:p w:rsidR="002D523B" w:rsidRPr="002D523B" w:rsidRDefault="002D523B" w:rsidP="002D523B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523B">
        <w:rPr>
          <w:rFonts w:eastAsia="Times New Roman" w:cs="Times New Roman"/>
          <w:sz w:val="24"/>
          <w:szCs w:val="24"/>
          <w:lang w:eastAsia="ru-RU"/>
        </w:rPr>
        <w:t>Работнику - инвалиду 3 группы предоставьте:</w:t>
      </w:r>
    </w:p>
    <w:p w:rsidR="002D523B" w:rsidRPr="002D523B" w:rsidRDefault="002D523B" w:rsidP="002D523B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18"/>
          <w:szCs w:val="18"/>
          <w:lang w:eastAsia="ru-RU"/>
        </w:rPr>
        <w:t>1)</w:t>
      </w:r>
      <w:r w:rsidRPr="002D523B">
        <w:rPr>
          <w:rFonts w:eastAsia="Times New Roman" w:cs="Times New Roman"/>
          <w:sz w:val="24"/>
          <w:szCs w:val="24"/>
          <w:lang w:eastAsia="ru-RU"/>
        </w:rPr>
        <w:t>ежегодный оплачиваемый отпуск не менее 30 календарных дней (ч. 2 ст. 115 ТК РФ, ч. 5 ст. 23 Закона о социальной защите инвалидов);</w:t>
      </w:r>
    </w:p>
    <w:p w:rsidR="002D523B" w:rsidRPr="002D523B" w:rsidRDefault="002D523B" w:rsidP="002D523B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18"/>
          <w:szCs w:val="18"/>
          <w:lang w:eastAsia="ru-RU"/>
        </w:rPr>
        <w:t>2)</w:t>
      </w:r>
      <w:r w:rsidRPr="002D523B">
        <w:rPr>
          <w:rFonts w:eastAsia="Times New Roman" w:cs="Times New Roman"/>
          <w:sz w:val="24"/>
          <w:szCs w:val="24"/>
          <w:lang w:eastAsia="ru-RU"/>
        </w:rPr>
        <w:t>отпуск за свой счет до 60 календарных дней в году, если работник-инвалид письменно попросит вас об этом (ч. 2 ст. 128 ТК РФ).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 xml:space="preserve">Кроме того, если у вас инвалид-чернобылец, ежегодный оплачиваемый отпуск предоставьте ему в удобное для него время. Также ему положено 14 календарных дней "специального" дополнительного оплачиваемого отпуска, который оплачивает орган соцзащиты по месту жительства инвалида (вы должны лишь оформить такой отпуск) (п. 2 ч. 1 ст. 13, п. 5 ч. 1 ст. 14 Закона РФ от 15.05.1991 N 1244-1, </w:t>
      </w:r>
      <w:proofErr w:type="spellStart"/>
      <w:r w:rsidRPr="002D523B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2D523B">
        <w:rPr>
          <w:rFonts w:eastAsia="Times New Roman" w:cs="Times New Roman"/>
          <w:sz w:val="24"/>
          <w:szCs w:val="24"/>
          <w:lang w:eastAsia="ru-RU"/>
        </w:rPr>
        <w:t>. 1 п. 2 Правил оплаты дополнительного оплачиваемого отпуска гражданам, подвергшимся воздействию радиации вследствие катастрофы на Чернобыльской АЭС).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>В остальном время отдыха инвалида не отличается от времени отдыха других работников. Он так же, как и все, имеет право на обеденный перерыв, выходные дни и другие виды времени отдыха, указанные в ст. 107 ТК РФ.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D523B" w:rsidRPr="002D523B" w:rsidTr="002D5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23B" w:rsidRPr="002D523B" w:rsidRDefault="002D523B" w:rsidP="002D523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2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D523B" w:rsidRPr="002D523B" w:rsidRDefault="002D523B" w:rsidP="002D523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2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 В каких случаях требуется перевод на другую работу работника - инвалида 3 группы</w:t>
            </w:r>
          </w:p>
        </w:tc>
      </w:tr>
    </w:tbl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>Вам может потребоваться перевести работника на другую работу, если у него ухудшилось состояние здоровья и он не может выполнять прежнюю работу, о чем сказано в представленном им медицинском заключении.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b/>
          <w:bCs/>
          <w:sz w:val="24"/>
          <w:szCs w:val="24"/>
          <w:lang w:eastAsia="ru-RU"/>
        </w:rPr>
        <w:t>Если у вас есть подходящая работа</w:t>
      </w:r>
      <w:r w:rsidRPr="002D523B">
        <w:rPr>
          <w:rFonts w:eastAsia="Times New Roman" w:cs="Times New Roman"/>
          <w:sz w:val="24"/>
          <w:szCs w:val="24"/>
          <w:lang w:eastAsia="ru-RU"/>
        </w:rPr>
        <w:t xml:space="preserve">, соответствующая рекомендациям в </w:t>
      </w:r>
      <w:proofErr w:type="spellStart"/>
      <w:r w:rsidRPr="002D523B">
        <w:rPr>
          <w:rFonts w:eastAsia="Times New Roman" w:cs="Times New Roman"/>
          <w:sz w:val="24"/>
          <w:szCs w:val="24"/>
          <w:lang w:eastAsia="ru-RU"/>
        </w:rPr>
        <w:t>медзаключении</w:t>
      </w:r>
      <w:proofErr w:type="spellEnd"/>
      <w:r w:rsidRPr="002D523B">
        <w:rPr>
          <w:rFonts w:eastAsia="Times New Roman" w:cs="Times New Roman"/>
          <w:sz w:val="24"/>
          <w:szCs w:val="24"/>
          <w:lang w:eastAsia="ru-RU"/>
        </w:rPr>
        <w:t>, переведите работника с его согласия на такую работу (ч. 1 ст. 73 ТК РФ). Перевод оформите как обычно: заключите соглашение о переводе, издайте приказ о переводе (например, по форме N Т-5). Если перевод постоянный, внесите запись в трудовую книжку (в случае ее ведения), заполните форму "Сведения о трудовой деятельности зарегистрированного лица (СЗВ-ТД)" в соответствии с Порядком заполнения формы СЗВ-ТД, утвержденным Постановлением Правления ПФР от 25.12.2019 N 730п, и представьте ее в ПФР (ч. 4 ст. 66, ст. ст. 66.1, 72 ТК РФ, п. 4 Порядка ведения и хранения трудовых книжек).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>При переводе инвалида на нижеоплачиваемую работу сохраните за ним средний заработок по прежней должности в течение одного месяца со дня перевода. Если перевод связан с тем, что работник повредил здоровье на работе (например, получил трудовое увечье, профзаболевание), выплачивайте средний заработок до того, как ему установят стойкую утрату трудоспособности, или до выздоровления (ст. 182 ТК РФ).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b/>
          <w:bCs/>
          <w:sz w:val="24"/>
          <w:szCs w:val="24"/>
          <w:lang w:eastAsia="ru-RU"/>
        </w:rPr>
        <w:t>Также вы можете, не изменяя должности (не переводя работника), уточнить некоторые его обязанности</w:t>
      </w:r>
      <w:r w:rsidRPr="002D523B">
        <w:rPr>
          <w:rFonts w:eastAsia="Times New Roman" w:cs="Times New Roman"/>
          <w:sz w:val="24"/>
          <w:szCs w:val="24"/>
          <w:lang w:eastAsia="ru-RU"/>
        </w:rPr>
        <w:t xml:space="preserve"> с учетом рекомендаций в медицинском заключении. Для этого достаточно заключить дополнительное соглашение к трудовому договору и отразить в нем эти изменения. Это следует из ч. 1 ст. 15, ст. 72, ч. 1 ст. 72.1 ТК РФ.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>Такой механизм чаще всего используют, когда речь идет о переводе инвалида на так называемый "легкий труд", когда именно такую формулировку указывает медицинское учреждение в заключении.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b/>
          <w:bCs/>
          <w:sz w:val="24"/>
          <w:szCs w:val="24"/>
          <w:lang w:eastAsia="ru-RU"/>
        </w:rPr>
        <w:t>Если подходящей работы нет</w:t>
      </w:r>
      <w:r w:rsidRPr="002D523B">
        <w:rPr>
          <w:rFonts w:eastAsia="Times New Roman" w:cs="Times New Roman"/>
          <w:sz w:val="24"/>
          <w:szCs w:val="24"/>
          <w:lang w:eastAsia="ru-RU"/>
        </w:rPr>
        <w:t xml:space="preserve">, то работника-инвалида придется уволить либо отстранить от работы на срок, указанный в </w:t>
      </w:r>
      <w:proofErr w:type="spellStart"/>
      <w:r w:rsidRPr="002D523B">
        <w:rPr>
          <w:rFonts w:eastAsia="Times New Roman" w:cs="Times New Roman"/>
          <w:sz w:val="24"/>
          <w:szCs w:val="24"/>
          <w:lang w:eastAsia="ru-RU"/>
        </w:rPr>
        <w:t>медзаключении</w:t>
      </w:r>
      <w:proofErr w:type="spellEnd"/>
      <w:r w:rsidRPr="002D523B">
        <w:rPr>
          <w:rFonts w:eastAsia="Times New Roman" w:cs="Times New Roman"/>
          <w:sz w:val="24"/>
          <w:szCs w:val="24"/>
          <w:lang w:eastAsia="ru-RU"/>
        </w:rPr>
        <w:t xml:space="preserve"> (если требовался перевод не больше чем на четыре месяца), а руководителя (его заместителей), главного бухгалтера - на согласованный с ними срок (ч. 2, 4 ст. 73 ТК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D523B" w:rsidRPr="002D523B" w:rsidTr="002D5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23B" w:rsidRPr="002D523B" w:rsidRDefault="002D523B" w:rsidP="002D523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2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D523B" w:rsidRPr="002D523B" w:rsidRDefault="002D523B" w:rsidP="002D523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52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 Какие дополнительные основания для увольнения работников - инвалидов 3 группы предусмотрены</w:t>
            </w:r>
          </w:p>
        </w:tc>
      </w:tr>
    </w:tbl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lastRenderedPageBreak/>
        <w:t>Специальных оснований увольнения в связи с тем, что ваш работник является инвалидом 3 группы, нет.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 xml:space="preserve">Если по </w:t>
      </w:r>
      <w:proofErr w:type="spellStart"/>
      <w:r w:rsidRPr="002D523B">
        <w:rPr>
          <w:rFonts w:eastAsia="Times New Roman" w:cs="Times New Roman"/>
          <w:sz w:val="24"/>
          <w:szCs w:val="24"/>
          <w:lang w:eastAsia="ru-RU"/>
        </w:rPr>
        <w:t>медзаключению</w:t>
      </w:r>
      <w:proofErr w:type="spellEnd"/>
      <w:r w:rsidRPr="002D523B">
        <w:rPr>
          <w:rFonts w:eastAsia="Times New Roman" w:cs="Times New Roman"/>
          <w:sz w:val="24"/>
          <w:szCs w:val="24"/>
          <w:lang w:eastAsia="ru-RU"/>
        </w:rPr>
        <w:t xml:space="preserve"> инвалид нуждается во временном переводе на другую работу больше чем на четыре месяца или в постоянном переводе, а у вас нет подходящей для него работы (или он отказывается от ваших предложений), прекратите трудовой договор по п. 8 ч. 1 ст. 77 ТК РФ (ч. 3 ст. 73 ТК РФ).</w:t>
      </w:r>
    </w:p>
    <w:p w:rsidR="002D523B" w:rsidRPr="002D523B" w:rsidRDefault="002D523B" w:rsidP="002D523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523B">
        <w:rPr>
          <w:rFonts w:eastAsia="Times New Roman" w:cs="Times New Roman"/>
          <w:sz w:val="24"/>
          <w:szCs w:val="24"/>
          <w:lang w:eastAsia="ru-RU"/>
        </w:rPr>
        <w:t>Руководителя (его заместителей), главного бухгалтера вы можете уволить по этому основанию независимо от того, на какой срок им требуется перевод (ч. 4 ст. 73 ТК РФ).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EC"/>
    <w:rsid w:val="000A3CEC"/>
    <w:rsid w:val="001809EE"/>
    <w:rsid w:val="002D523B"/>
    <w:rsid w:val="00422221"/>
    <w:rsid w:val="005A029A"/>
    <w:rsid w:val="00C0067C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FA5B"/>
  <w15:chartTrackingRefBased/>
  <w15:docId w15:val="{40E9AF78-AF44-4D0E-876D-34C79DC9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6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1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4</cp:revision>
  <dcterms:created xsi:type="dcterms:W3CDTF">2021-12-27T13:07:00Z</dcterms:created>
  <dcterms:modified xsi:type="dcterms:W3CDTF">2021-12-27T13:09:00Z</dcterms:modified>
</cp:coreProperties>
</file>