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226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B9" w:rsidRPr="004226B9" w:rsidRDefault="004226B9" w:rsidP="004226B9">
            <w:pPr>
              <w:ind w:left="3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26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Каков порядок предоставления и перераспределения земельных участков в СНТ?</w:t>
            </w:r>
          </w:p>
          <w:p w:rsidR="004226B9" w:rsidRPr="008773C3" w:rsidRDefault="004226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26B9" w:rsidRPr="008773C3" w:rsidRDefault="004226B9" w:rsidP="004226B9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4226B9" w:rsidRPr="008773C3" w:rsidRDefault="004226B9" w:rsidP="004226B9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226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B9" w:rsidRPr="008773C3" w:rsidRDefault="004226B9" w:rsidP="004226B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Земельные участки в СНТ, находящиеся в государственной или муниципальной собственности, могут предоставляться бесплатно в собственность определенных категорий граждан.</w:t>
            </w:r>
          </w:p>
          <w:p w:rsidR="004226B9" w:rsidRDefault="004226B9" w:rsidP="004226B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При необходимости собственники смежных земельных участков в СНТ могут заключить между собой соглашение о перераспределении земельных участков.</w:t>
            </w:r>
          </w:p>
          <w:p w:rsidR="004226B9" w:rsidRPr="008773C3" w:rsidRDefault="004226B9" w:rsidP="004226B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26B9" w:rsidRPr="008773C3" w:rsidRDefault="004226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земельных участков в СНТ в собственность</w:t>
            </w:r>
          </w:p>
        </w:tc>
      </w:tr>
    </w:tbl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Порядок предоставления земельных участков, расположенных в садоводческом некоммерческом товариществе (СНТ), находящихся в государственной или муниципальной собственности, различается в зависимости от категорий граждан, которым эти участки предоставляются.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226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B9" w:rsidRPr="008773C3" w:rsidRDefault="004226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226B9" w:rsidRPr="008773C3" w:rsidRDefault="004226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1.1. Предоставление земельных участков в собственность членам СНТ</w:t>
            </w:r>
          </w:p>
        </w:tc>
      </w:tr>
    </w:tbl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До 01.03.2022 члены некоммерческих организаций, созданных до 01.01.2019 для ведения садоводства, и члены СНТ,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 без проведения торгов в собственность бесплатно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7 ст. 39.5 ЗК РФ; ч. 1, 3 ст. 22 Закона от 29.07.2017 N 217-ФЗ; п. 2.7 ст. 3 Закона от 25.10.2001 N 137-ФЗ).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Член СНТ может приобрести земельный участок, если такой участок соответствует в совокупности следующим условиям (п. 2.7 ст. 3 Закона N 137-ФЗ):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образован из земельного участка, предоставленного до 10.11.2001 для ведения садоводства СНТ или иной организации, при которой СНТ было создано или организовано;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распределен гражданину по решению общего собрания членов СНТ или на основании иного документа, устанавливающего распределение земельных участков в СНТ;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не является изъятым из оборота, ограниченным в обороте и в отношении него не принято решение о резервировании для государственных или муниципальных нужд.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Земельный участок предоставляется в собственность по решению исполнительного органа государственной власти или органа местного самоуправления (далее - уполномоченный орган) на основании заявления гражданина или его представителя (ст. 39.2 ЗК РФ;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1 п. 2.8 ст. 3 Закона N 137-ФЗ).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К указанному заявлению необходимо приложить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2, 3 п. 2.8 ст. 3 Закона N 137-ФЗ):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схему расположения земельного участка на кадастровом плане территории (не представляется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СНТ, либо при наличии описания местоположения границ земельного участка в ЕГРН);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протокол (выписку из протокола) общего собрания членов СНТ о распределении земельных участков между членами СНТ или иной документ (выписку из документа), устанавливающий распределение земельных участков в СНТ.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ранее никто из членов СНТ не обращался с заявлением о предоставлении земельного участка в собственность, уполномоченный орган самостоятельно запрашивает сведения об СНТ, содержащиеся в ЕГРЮЛ, и сведения о правоустанавливающих документах на земельный участок, предоставленный СНТ, если такие сведения содержатся в ЕГРН. При отсутствии сведений о правоустанавливающих документах на земельный участок в ЕГРН они запрашиваются у заявителя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4 - 6 п. 2.8 ст. 3 Закона N 137-ФЗ).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Решение о предоставлении гражданину в собственность земельного участка принимается уполномоченным органом в течение 14 дней со дня получения заявления и документов (п. 2.10 ст. 3 Закона N 137-ФЗ).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Принятое решение является основанием для государственного кадастрового учета и регистрации права собственности на земельный участок (п. 1 ч. 2 ст. 14 Закона от 13.07.2015 N 218-ФЗ).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226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B9" w:rsidRPr="008773C3" w:rsidRDefault="004226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226B9" w:rsidRPr="008773C3" w:rsidRDefault="004226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1.2. Предоставление земельных участков для ведения садоводства льготным категориям граждан</w:t>
            </w:r>
          </w:p>
        </w:tc>
      </w:tr>
    </w:tbl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>Правом на предоставление в собственность бесплатно земельных участков для ведения садоводства, находящихся в государственной или муниципальной собственности, обладают, в частности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6, 7 ст. 39.5 ЗК РФ; п. 1 ст. 1.1, п. 4 ст. 5 Закона от 15.01.1993 N 4301-1; ч. 1 ст. 1.1, ч. 4 ст. 3 Закона от 09.01.1997 N 5-ФЗ; ст. 1, ч. 3 ст. 3 Закона Московской области от 01.06.2011 N 73/2011-ОЗ):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Герои СССР, Герои РФ и полные кавалеры ордена Славы. Площадь садового земельного участка, предоставляемого в собственность указанным гражданам, должна составлять не менее 20 соток в границах городских населенных пунктов и 40 соток в границах сельских населенных пунктов и на землях иных категорий;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Герои Социалистического Труда, Герои Труда РФ и полные кавалеры ордена Трудовой Славы. Площадь участка, предоставляемого указанным лицам, должна составлять не менее 8 соток в городах и поселках городского типа и 25 соток в сельской местности;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граждане, имеющие трех и более детей, в случаях и порядке, установленных законодательством субъектов РФ. Например, земельные участки для ведения садоводства предоставляются многодетным семьям, отвечающим установленным требованиям (в частности, относительно обеспеченности земельными участками и жилыми домами), в Московской области.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Предоставление в собственность бесплатно земельных участков, находящихся в государственной или муниципальной собственности, для ведения садоводства указанным льготным категориям граждан осуществляется однократно (п. 1 ст. 39.19 ЗК РФ).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В зависимости от того, в чьей собственности находится испрашиваемый земельный участок, органом, уполномоченным на предоставление указанным гражданам земельных участков, может являться орган местного самоуправления соответствующего муниципального образования или территориальное управление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(ст. 39.2 ЗК РФ; п. п. 5.35(1), 5.35(3) Положения, утв. Постановлением Правительства РФ от 05.06.2008 N 432).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Порядок предоставления таким гражданам земельных участков в собственность бесплатно по общему правилу устанавливается законами субъектов РФ (п. 2 ст. 39.19 ЗК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226B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6B9" w:rsidRPr="008773C3" w:rsidRDefault="004226B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226B9" w:rsidRPr="008773C3" w:rsidRDefault="004226B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Перераспределение земельных участков в СНТ</w:t>
            </w:r>
          </w:p>
        </w:tc>
      </w:tr>
    </w:tbl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Необходимость перераспределить принадлежащие гражданам земельные участки в СНТ может возникнуть, например, если границы смежных земельных участков не соответствуют их фактическому использованию.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перераспределении нескольких смежных земельных участков образуются несколько других смежных земельных участков, и существование исходных земельных участков прекращается (п. п. 1, 2 ст. 11.2, п. 1 ст. 11.7 ЗК РФ).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У собственников исходных земельных участков возникает право собственности на соответствующие образуемые земельные участки в соответствии с заключаемым между ними соглашением об образовании (перераспределении) земельных участков (п. 2 ст. 11.7 ЗК РФ).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Образуемые в результате перераспределения земельные участки должны соответствовать установленным законодательством требованиям, в частности, о предельных максимальных и минимальных размерах земельных участков. Образование земельных участков не должно приводить к вклиниванию,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вкрапливанию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, изломанности границ, чересполосице (п. п. 1, 2, 6 ст. 11.9 ЗК РФ).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Соглашение о перераспределении земельных участков составляется в простой письменной форме и подписывается всеми собственниками земельных участков (п. 1 ст. 160, п. 2 ст. 434 ГК РФ).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нем следует указать, в частности (п. 1 ст. 432 ГК РФ):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дату и место его заключения;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данные всех участников соглашения (Ф.И.О. (отчество - при наличии), дата рождения, адрес регистрации, данные документа, удостоверяющего личность);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сведения о земельных участках, участвующих в перераспределении (кадастровый номер, адрес, площадь, категория земель, вид разрешенного использования);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сведения об образуемых земельных участках;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lastRenderedPageBreak/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условия перераспределения;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6)</w:t>
      </w:r>
      <w:r w:rsidRPr="008773C3">
        <w:rPr>
          <w:rFonts w:eastAsia="Times New Roman" w:cs="Times New Roman"/>
          <w:sz w:val="24"/>
          <w:szCs w:val="24"/>
          <w:lang w:eastAsia="ru-RU"/>
        </w:rPr>
        <w:t>основания возникновения прав на исходные земельные участки (реквизиты правоустанавливающих документов, номер и дата внесения соответствующей записи в ЕГРН);</w:t>
      </w:r>
    </w:p>
    <w:p w:rsidR="004226B9" w:rsidRPr="008773C3" w:rsidRDefault="004226B9" w:rsidP="004226B9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7)</w:t>
      </w:r>
      <w:r w:rsidRPr="008773C3">
        <w:rPr>
          <w:rFonts w:eastAsia="Times New Roman" w:cs="Times New Roman"/>
          <w:sz w:val="24"/>
          <w:szCs w:val="24"/>
          <w:lang w:eastAsia="ru-RU"/>
        </w:rPr>
        <w:t>иные условия, необходимые для согласования, по усмотрению сторон соглашения.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Обязательного нотариального удостоверения указанное соглашение не требует. Оно может быть удостоверено нотариально по желанию сторон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2 п. 2 ст. 163 ГК РФ; ст. 53 Основ законодательства РФ о нотариате).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Для установления границ образуемых земельных участков и подготовки межевого плана необходимо заключить договор подряда на проведение кадастровых работ с кадастровым инженером (ч. 1 ст. 29, ч. 1 ст. 35, ч. 1 ст. 36, ст. 37 Закона от 24.07.2007 N 221-ФЗ).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в ходе кадастровых работ уточняется местоположение границ земельного участка или смежных с ним земельных участков, сведения о которых внесены в ЕГРН, то местоположение границ обязательно должно быть согласовано с владельцами смежных земельных участков (ч. 1, 3 ст. 39 Закона N 221-ФЗ).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инженера. Договором подряда может быть предусмотрена обязанность кадастрового инженера поместить подготовленный им межевой план в электронное хранилище, ведение которого осуществляется органом регистрации прав (ч. 3, 5 ст. 20, ч. 12 ст. 22 Закона N 218-ФЗ; ч. 8 ст. 36 Закона N 221-ФЗ).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отношении всех образованных в результате перераспределения земельных участков осуществляется государственный кадастровый учет и государственная регистрация прав. При этом одновременно осуществляется снятие с кадастрового учета и прекращение прав собственности на исходные земельные участки (п. п. 1, 2 ст. 131 ГК РФ; п. 2 ч. 3 ст. 14, ч. 2, 3 ст. 41 Закона N 218-ФЗ).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Государственный кадастровый учет и государственная регистрация прав осуществляются по заявлению собственников земельных участков на основании соглашения о перераспределении земельных участков и межевого плана. Если межевой план был помещен кадастровым инженером в электронное хранилище, в заявлении достаточно указать идентифицирующий номер межевого плана (ч. 1, п. п. 2, 7 ч. 2 ст. 14, п. 3 ч. 1 ст. 15, ч. 4 ст. 20 Закона N 218-ФЗ).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Право собственности на образованные земельные участки удостоверяется выписками из ЕГРН, а также специальной регистрационной надписью на соглашении (ст. 28 Закона N 218-ФЗ).</w:t>
      </w:r>
    </w:p>
    <w:p w:rsidR="004226B9" w:rsidRPr="008773C3" w:rsidRDefault="004226B9" w:rsidP="004226B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226B9" w:rsidRDefault="004226B9" w:rsidP="004226B9">
      <w:pPr>
        <w:ind w:firstLine="0"/>
      </w:pPr>
    </w:p>
    <w:p w:rsidR="00422221" w:rsidRPr="004226B9" w:rsidRDefault="00422221" w:rsidP="004226B9"/>
    <w:sectPr w:rsidR="00422221" w:rsidRPr="004226B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71B"/>
    <w:multiLevelType w:val="hybridMultilevel"/>
    <w:tmpl w:val="454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122FD"/>
    <w:rsid w:val="00073AF2"/>
    <w:rsid w:val="001809EE"/>
    <w:rsid w:val="00422221"/>
    <w:rsid w:val="004226B9"/>
    <w:rsid w:val="004A222F"/>
    <w:rsid w:val="004B051E"/>
    <w:rsid w:val="005004DB"/>
    <w:rsid w:val="00681FB9"/>
    <w:rsid w:val="006A04B2"/>
    <w:rsid w:val="007959B9"/>
    <w:rsid w:val="009A6D22"/>
    <w:rsid w:val="00C95DC9"/>
    <w:rsid w:val="00D347A9"/>
    <w:rsid w:val="00EF3443"/>
    <w:rsid w:val="00F063C4"/>
    <w:rsid w:val="00F65DA1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2022-01-31T17:07:00Z</dcterms:created>
  <dcterms:modified xsi:type="dcterms:W3CDTF">2022-01-31T17:07:00Z</dcterms:modified>
</cp:coreProperties>
</file>